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00225" w:rsidRDefault="00100225" w:rsidP="00100225">
      <w:pPr>
        <w:shd w:val="clear" w:color="auto" w:fill="FFFFFF"/>
        <w:spacing w:after="225" w:line="240" w:lineRule="auto"/>
        <w:outlineLvl w:val="0"/>
        <w:rPr>
          <w:rFonts w:ascii="Helvetica" w:eastAsia="Times New Roman" w:hAnsi="Helvetica" w:cs="Times New Roman"/>
          <w:b/>
          <w:bCs/>
          <w:color w:val="333333"/>
          <w:kern w:val="36"/>
          <w:sz w:val="36"/>
          <w:szCs w:val="48"/>
        </w:rPr>
      </w:pPr>
      <w:r>
        <w:rPr>
          <w:noProof/>
        </w:rPr>
        <w:drawing>
          <wp:anchor distT="0" distB="0" distL="114300" distR="114300" simplePos="0" relativeHeight="251658240" behindDoc="0" locked="0" layoutInCell="1" allowOverlap="1">
            <wp:simplePos x="0" y="0"/>
            <wp:positionH relativeFrom="column">
              <wp:posOffset>596900</wp:posOffset>
            </wp:positionH>
            <wp:positionV relativeFrom="paragraph">
              <wp:posOffset>-253365</wp:posOffset>
            </wp:positionV>
            <wp:extent cx="1698853" cy="2679700"/>
            <wp:effectExtent l="0" t="0" r="0" b="6350"/>
            <wp:wrapNone/>
            <wp:docPr id="1" name="Picture 1" descr="“Product image, Sweet Loren’s Sugar Cookie Dough 12 o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roduct image, Sweet Loren’s Sugar Cookie Dough 12 oz”"/>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698853" cy="2679700"/>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100225" w:rsidRDefault="00100225" w:rsidP="00100225">
      <w:pPr>
        <w:shd w:val="clear" w:color="auto" w:fill="FFFFFF"/>
        <w:spacing w:after="225" w:line="240" w:lineRule="auto"/>
        <w:jc w:val="center"/>
        <w:outlineLvl w:val="0"/>
        <w:rPr>
          <w:rFonts w:ascii="Helvetica" w:eastAsia="Times New Roman" w:hAnsi="Helvetica" w:cs="Times New Roman"/>
          <w:b/>
          <w:bCs/>
          <w:color w:val="333333"/>
          <w:kern w:val="36"/>
          <w:sz w:val="36"/>
          <w:szCs w:val="48"/>
        </w:rPr>
      </w:pPr>
    </w:p>
    <w:p w:rsidR="00100225" w:rsidRDefault="00100225" w:rsidP="00100225">
      <w:pPr>
        <w:shd w:val="clear" w:color="auto" w:fill="FFFFFF"/>
        <w:spacing w:after="225" w:line="240" w:lineRule="auto"/>
        <w:jc w:val="center"/>
        <w:outlineLvl w:val="0"/>
        <w:rPr>
          <w:rFonts w:ascii="Helvetica" w:eastAsia="Times New Roman" w:hAnsi="Helvetica" w:cs="Times New Roman"/>
          <w:b/>
          <w:bCs/>
          <w:color w:val="333333"/>
          <w:kern w:val="36"/>
          <w:sz w:val="36"/>
          <w:szCs w:val="48"/>
        </w:rPr>
      </w:pPr>
      <w:r>
        <w:rPr>
          <w:noProof/>
        </w:rPr>
        <w:drawing>
          <wp:anchor distT="0" distB="0" distL="114300" distR="114300" simplePos="0" relativeHeight="251659264" behindDoc="0" locked="0" layoutInCell="1" allowOverlap="1">
            <wp:simplePos x="0" y="0"/>
            <wp:positionH relativeFrom="column">
              <wp:posOffset>2794000</wp:posOffset>
            </wp:positionH>
            <wp:positionV relativeFrom="paragraph">
              <wp:posOffset>78105</wp:posOffset>
            </wp:positionV>
            <wp:extent cx="2616200" cy="889000"/>
            <wp:effectExtent l="0" t="0" r="0" b="6350"/>
            <wp:wrapNone/>
            <wp:docPr id="2" name="Picture 2" descr="“Product coding BEST B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Product coding BEST BY”"/>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616200" cy="889000"/>
                    </a:xfrm>
                    <a:prstGeom prst="rect">
                      <a:avLst/>
                    </a:prstGeom>
                    <a:noFill/>
                    <a:ln>
                      <a:noFill/>
                    </a:ln>
                  </pic:spPr>
                </pic:pic>
              </a:graphicData>
            </a:graphic>
          </wp:anchor>
        </w:drawing>
      </w:r>
    </w:p>
    <w:p w:rsidR="00100225" w:rsidRDefault="00100225" w:rsidP="00100225">
      <w:pPr>
        <w:shd w:val="clear" w:color="auto" w:fill="FFFFFF"/>
        <w:spacing w:after="225" w:line="240" w:lineRule="auto"/>
        <w:jc w:val="center"/>
        <w:outlineLvl w:val="0"/>
        <w:rPr>
          <w:rFonts w:ascii="Helvetica" w:eastAsia="Times New Roman" w:hAnsi="Helvetica" w:cs="Times New Roman"/>
          <w:b/>
          <w:bCs/>
          <w:color w:val="333333"/>
          <w:kern w:val="36"/>
          <w:sz w:val="36"/>
          <w:szCs w:val="48"/>
        </w:rPr>
      </w:pPr>
    </w:p>
    <w:p w:rsidR="00100225" w:rsidRDefault="00100225" w:rsidP="00100225">
      <w:pPr>
        <w:shd w:val="clear" w:color="auto" w:fill="FFFFFF"/>
        <w:spacing w:after="225" w:line="240" w:lineRule="auto"/>
        <w:jc w:val="center"/>
        <w:outlineLvl w:val="0"/>
        <w:rPr>
          <w:rFonts w:ascii="Helvetica" w:eastAsia="Times New Roman" w:hAnsi="Helvetica" w:cs="Times New Roman"/>
          <w:b/>
          <w:bCs/>
          <w:color w:val="333333"/>
          <w:kern w:val="36"/>
          <w:sz w:val="36"/>
          <w:szCs w:val="48"/>
        </w:rPr>
      </w:pPr>
    </w:p>
    <w:p w:rsidR="00100225" w:rsidRDefault="00100225" w:rsidP="00100225">
      <w:pPr>
        <w:shd w:val="clear" w:color="auto" w:fill="FFFFFF"/>
        <w:spacing w:after="225" w:line="240" w:lineRule="auto"/>
        <w:outlineLvl w:val="0"/>
        <w:rPr>
          <w:rFonts w:ascii="Helvetica" w:eastAsia="Times New Roman" w:hAnsi="Helvetica" w:cs="Times New Roman"/>
          <w:b/>
          <w:bCs/>
          <w:color w:val="333333"/>
          <w:kern w:val="36"/>
          <w:sz w:val="36"/>
          <w:szCs w:val="48"/>
        </w:rPr>
      </w:pPr>
    </w:p>
    <w:p w:rsidR="00100225" w:rsidRPr="00100225" w:rsidRDefault="00100225" w:rsidP="00100225">
      <w:pPr>
        <w:shd w:val="clear" w:color="auto" w:fill="FFFFFF"/>
        <w:spacing w:after="225" w:line="240" w:lineRule="auto"/>
        <w:jc w:val="center"/>
        <w:outlineLvl w:val="0"/>
        <w:rPr>
          <w:rFonts w:ascii="Helvetica" w:eastAsia="Times New Roman" w:hAnsi="Helvetica" w:cs="Times New Roman"/>
          <w:b/>
          <w:bCs/>
          <w:color w:val="333333"/>
          <w:kern w:val="36"/>
          <w:sz w:val="36"/>
          <w:szCs w:val="48"/>
        </w:rPr>
      </w:pPr>
      <w:bookmarkStart w:id="0" w:name="_GoBack"/>
      <w:r w:rsidRPr="00100225">
        <w:rPr>
          <w:rFonts w:ascii="Helvetica" w:eastAsia="Times New Roman" w:hAnsi="Helvetica" w:cs="Times New Roman"/>
          <w:b/>
          <w:bCs/>
          <w:color w:val="333333"/>
          <w:kern w:val="36"/>
          <w:sz w:val="36"/>
          <w:szCs w:val="48"/>
        </w:rPr>
        <w:t>Sweet Loren’s, Inc</w:t>
      </w:r>
      <w:bookmarkEnd w:id="0"/>
      <w:r w:rsidRPr="00100225">
        <w:rPr>
          <w:rFonts w:ascii="Helvetica" w:eastAsia="Times New Roman" w:hAnsi="Helvetica" w:cs="Times New Roman"/>
          <w:b/>
          <w:bCs/>
          <w:color w:val="333333"/>
          <w:kern w:val="36"/>
          <w:sz w:val="36"/>
          <w:szCs w:val="48"/>
        </w:rPr>
        <w:t xml:space="preserve"> Issues Voluntary Allergy Alert </w:t>
      </w:r>
      <w:proofErr w:type="gramStart"/>
      <w:r w:rsidRPr="00100225">
        <w:rPr>
          <w:rFonts w:ascii="Helvetica" w:eastAsia="Times New Roman" w:hAnsi="Helvetica" w:cs="Times New Roman"/>
          <w:b/>
          <w:bCs/>
          <w:color w:val="333333"/>
          <w:kern w:val="36"/>
          <w:sz w:val="36"/>
          <w:szCs w:val="48"/>
        </w:rPr>
        <w:t>On</w:t>
      </w:r>
      <w:proofErr w:type="gramEnd"/>
      <w:r w:rsidRPr="00100225">
        <w:rPr>
          <w:rFonts w:ascii="Helvetica" w:eastAsia="Times New Roman" w:hAnsi="Helvetica" w:cs="Times New Roman"/>
          <w:b/>
          <w:bCs/>
          <w:color w:val="333333"/>
          <w:kern w:val="36"/>
          <w:sz w:val="36"/>
          <w:szCs w:val="48"/>
        </w:rPr>
        <w:t xml:space="preserve"> Undeclared Gluten in Product</w:t>
      </w:r>
    </w:p>
    <w:p w:rsidR="00100225" w:rsidRPr="00100225" w:rsidRDefault="00100225" w:rsidP="00100225">
      <w:pPr>
        <w:numPr>
          <w:ilvl w:val="0"/>
          <w:numId w:val="1"/>
        </w:numPr>
        <w:tabs>
          <w:tab w:val="clear" w:pos="720"/>
        </w:tabs>
        <w:spacing w:before="100" w:beforeAutospacing="1" w:after="100" w:afterAutospacing="1" w:line="240" w:lineRule="auto"/>
        <w:ind w:left="360"/>
        <w:rPr>
          <w:rFonts w:ascii="Arial" w:hAnsi="Arial" w:cs="Arial"/>
          <w:sz w:val="20"/>
        </w:rPr>
      </w:pPr>
      <w:r w:rsidRPr="00100225">
        <w:rPr>
          <w:rFonts w:ascii="Arial" w:hAnsi="Arial" w:cs="Arial"/>
          <w:color w:val="FF0000"/>
          <w:sz w:val="24"/>
          <w:szCs w:val="27"/>
        </w:rPr>
        <w:t xml:space="preserve">This is for your </w:t>
      </w:r>
      <w:proofErr w:type="gramStart"/>
      <w:r w:rsidRPr="00100225">
        <w:rPr>
          <w:rFonts w:ascii="Arial" w:hAnsi="Arial" w:cs="Arial"/>
          <w:color w:val="FF0000"/>
          <w:sz w:val="24"/>
          <w:szCs w:val="27"/>
        </w:rPr>
        <w:t>information,</w:t>
      </w:r>
      <w:proofErr w:type="gramEnd"/>
      <w:r w:rsidRPr="00100225">
        <w:rPr>
          <w:rFonts w:ascii="Arial" w:hAnsi="Arial" w:cs="Arial"/>
          <w:color w:val="FF0000"/>
          <w:sz w:val="24"/>
          <w:szCs w:val="27"/>
        </w:rPr>
        <w:t xml:space="preserve"> this product may have come in through local donations or Fresh Alliance.</w:t>
      </w:r>
    </w:p>
    <w:p w:rsidR="00100225" w:rsidRPr="00100225" w:rsidRDefault="00100225" w:rsidP="00100225">
      <w:pPr>
        <w:numPr>
          <w:ilvl w:val="0"/>
          <w:numId w:val="1"/>
        </w:numPr>
        <w:tabs>
          <w:tab w:val="clear" w:pos="720"/>
        </w:tabs>
        <w:spacing w:before="100" w:beforeAutospacing="1" w:after="100" w:afterAutospacing="1" w:line="240" w:lineRule="auto"/>
        <w:ind w:left="360"/>
        <w:rPr>
          <w:rFonts w:ascii="Arial" w:hAnsi="Arial" w:cs="Arial"/>
          <w:sz w:val="20"/>
        </w:rPr>
      </w:pPr>
      <w:r w:rsidRPr="00100225">
        <w:rPr>
          <w:rFonts w:ascii="Arial" w:hAnsi="Arial" w:cs="Arial"/>
          <w:sz w:val="24"/>
          <w:szCs w:val="27"/>
        </w:rPr>
        <w:t>This product was distributed in Oregon, Washington and many other states.</w:t>
      </w:r>
    </w:p>
    <w:p w:rsidR="00100225" w:rsidRPr="00100225" w:rsidRDefault="00100225" w:rsidP="00100225">
      <w:pPr>
        <w:numPr>
          <w:ilvl w:val="0"/>
          <w:numId w:val="1"/>
        </w:numPr>
        <w:tabs>
          <w:tab w:val="clear" w:pos="720"/>
        </w:tabs>
        <w:spacing w:before="100" w:beforeAutospacing="1" w:after="100" w:afterAutospacing="1" w:line="240" w:lineRule="auto"/>
        <w:ind w:left="360"/>
        <w:rPr>
          <w:rFonts w:ascii="Arial" w:hAnsi="Arial" w:cs="Arial"/>
          <w:sz w:val="20"/>
        </w:rPr>
      </w:pPr>
      <w:r w:rsidRPr="00100225">
        <w:rPr>
          <w:rFonts w:ascii="Arial" w:hAnsi="Arial" w:cs="Arial"/>
          <w:sz w:val="24"/>
          <w:szCs w:val="27"/>
        </w:rPr>
        <w:t>Direct link to recall: </w:t>
      </w:r>
      <w:hyperlink r:id="rId7" w:history="1">
        <w:r w:rsidRPr="00100225">
          <w:rPr>
            <w:rStyle w:val="Hyperlink"/>
            <w:rFonts w:ascii="Arial" w:hAnsi="Arial" w:cs="Arial"/>
            <w:sz w:val="24"/>
            <w:szCs w:val="27"/>
          </w:rPr>
          <w:t>https://www.fda.gov/safety/recalls-market-withdrawals-safety-alerts/sweet-lorens-inc-issues-voluntary-allergy-alert-undeclared-gluten-product</w:t>
        </w:r>
      </w:hyperlink>
    </w:p>
    <w:p w:rsidR="00100225" w:rsidRDefault="00100225" w:rsidP="00100225">
      <w:pPr>
        <w:pStyle w:val="Heading2"/>
        <w:shd w:val="clear" w:color="auto" w:fill="FFFFFF"/>
        <w:rPr>
          <w:rFonts w:ascii="Helvetica" w:hAnsi="Helvetica"/>
          <w:color w:val="333333"/>
          <w:spacing w:val="8"/>
        </w:rPr>
      </w:pPr>
      <w:r>
        <w:rPr>
          <w:rFonts w:ascii="Helvetica" w:hAnsi="Helvetica"/>
          <w:color w:val="333333"/>
          <w:spacing w:val="8"/>
        </w:rPr>
        <w:t>Company Announcement</w:t>
      </w:r>
    </w:p>
    <w:p w:rsidR="00100225" w:rsidRDefault="00100225" w:rsidP="00100225">
      <w:pPr>
        <w:pStyle w:val="NormalWeb"/>
        <w:shd w:val="clear" w:color="auto" w:fill="FFFFFF"/>
        <w:rPr>
          <w:rFonts w:ascii="Georgia" w:hAnsi="Georgia"/>
          <w:color w:val="333333"/>
        </w:rPr>
      </w:pPr>
      <w:r>
        <w:rPr>
          <w:rFonts w:ascii="Georgia" w:hAnsi="Georgia"/>
          <w:color w:val="333333"/>
        </w:rPr>
        <w:t>Sweet Loren’s of New York, NY is voluntarily recalling a single lot code of Sweet Loren’s Sugar Cookie Dough 12oz, because it may contain traces of gluten in product labeled as gluten free. People who have an allergy or severe sensitivity to gluten potentially run the risk of an allergic reaction if they consume these products</w:t>
      </w:r>
    </w:p>
    <w:p w:rsidR="00100225" w:rsidRDefault="00100225" w:rsidP="00100225">
      <w:pPr>
        <w:pStyle w:val="NormalWeb"/>
        <w:shd w:val="clear" w:color="auto" w:fill="FFFFFF"/>
        <w:rPr>
          <w:rFonts w:ascii="Georgia" w:hAnsi="Georgia"/>
          <w:color w:val="333333"/>
        </w:rPr>
      </w:pPr>
      <w:r>
        <w:rPr>
          <w:rFonts w:ascii="Georgia" w:hAnsi="Georgia"/>
          <w:color w:val="333333"/>
        </w:rPr>
        <w:t>No illnesses have been reported to date.</w:t>
      </w:r>
    </w:p>
    <w:p w:rsidR="00100225" w:rsidRDefault="00100225" w:rsidP="00100225">
      <w:pPr>
        <w:pStyle w:val="NormalWeb"/>
        <w:shd w:val="clear" w:color="auto" w:fill="FFFFFF"/>
        <w:rPr>
          <w:rFonts w:ascii="Georgia" w:hAnsi="Georgia"/>
          <w:color w:val="333333"/>
        </w:rPr>
      </w:pPr>
      <w:r>
        <w:rPr>
          <w:rFonts w:ascii="Georgia" w:hAnsi="Georgia"/>
          <w:color w:val="333333"/>
        </w:rPr>
        <w:t>Sweet Loren’s Sugar Cookie Dough 12oz was distributed in FL, LA, MA, NY, NJ, SC, NC, OR, UT, IL, TX, GA, CA, CO, WA, IN, PA, MD, DC, TN, AL, MI, OH, DC, KY, AR, AK through retail grocery stores.</w:t>
      </w:r>
    </w:p>
    <w:p w:rsidR="00100225" w:rsidRDefault="00100225" w:rsidP="00100225">
      <w:pPr>
        <w:pStyle w:val="NormalWeb"/>
        <w:shd w:val="clear" w:color="auto" w:fill="FFFFFF"/>
        <w:rPr>
          <w:rFonts w:ascii="Georgia" w:hAnsi="Georgia"/>
          <w:color w:val="333333"/>
        </w:rPr>
      </w:pPr>
      <w:r>
        <w:rPr>
          <w:rFonts w:ascii="Georgia" w:hAnsi="Georgia"/>
          <w:color w:val="333333"/>
        </w:rPr>
        <w:t xml:space="preserve">The lot of product recalled is Sweet Loren’s Sugar Cookie Dough 12oz Lot Code AF22 115, Best </w:t>
      </w:r>
      <w:proofErr w:type="gramStart"/>
      <w:r>
        <w:rPr>
          <w:rFonts w:ascii="Georgia" w:hAnsi="Georgia"/>
          <w:color w:val="333333"/>
        </w:rPr>
        <w:t>By</w:t>
      </w:r>
      <w:proofErr w:type="gramEnd"/>
      <w:r>
        <w:rPr>
          <w:rFonts w:ascii="Georgia" w:hAnsi="Georgia"/>
          <w:color w:val="333333"/>
        </w:rPr>
        <w:t xml:space="preserve"> Date 12/1/2022.</w:t>
      </w:r>
    </w:p>
    <w:p w:rsidR="00100225" w:rsidRDefault="00100225" w:rsidP="00100225">
      <w:pPr>
        <w:pStyle w:val="NormalWeb"/>
        <w:shd w:val="clear" w:color="auto" w:fill="FFFFFF"/>
        <w:rPr>
          <w:rFonts w:ascii="Georgia" w:hAnsi="Georgia"/>
          <w:color w:val="333333"/>
        </w:rPr>
      </w:pPr>
      <w:r>
        <w:rPr>
          <w:rFonts w:ascii="Georgia" w:hAnsi="Georgia"/>
          <w:color w:val="333333"/>
        </w:rPr>
        <w:t>This issue was identified through testing of the product in-house. The oat flour used was determined to have traces of gluten despite having documentation (COA) declaring it to be gluten free.</w:t>
      </w:r>
    </w:p>
    <w:p w:rsidR="00D2414E" w:rsidRPr="00100225" w:rsidRDefault="00100225" w:rsidP="00100225">
      <w:pPr>
        <w:pStyle w:val="NormalWeb"/>
        <w:shd w:val="clear" w:color="auto" w:fill="FFFFFF"/>
        <w:rPr>
          <w:rFonts w:ascii="Georgia" w:hAnsi="Georgia"/>
          <w:color w:val="333333"/>
        </w:rPr>
      </w:pPr>
      <w:r>
        <w:rPr>
          <w:rFonts w:ascii="Georgia" w:hAnsi="Georgia"/>
          <w:color w:val="333333"/>
        </w:rPr>
        <w:t>No other lots of Sweet Loren’s Sugar Cookie Dough are included in this recall.</w:t>
      </w:r>
    </w:p>
    <w:sectPr w:rsidR="00D2414E" w:rsidRPr="0010022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56A502F"/>
    <w:multiLevelType w:val="multilevel"/>
    <w:tmpl w:val="CC3EEF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0"/>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0225"/>
    <w:rsid w:val="00100225"/>
    <w:rsid w:val="00D2414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B5C5D6"/>
  <w15:chartTrackingRefBased/>
  <w15:docId w15:val="{D2A8103C-6D50-4463-A4E6-8BAEF40D29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link w:val="Heading1Char"/>
    <w:uiPriority w:val="9"/>
    <w:qFormat/>
    <w:rsid w:val="00100225"/>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uiPriority w:val="9"/>
    <w:semiHidden/>
    <w:unhideWhenUsed/>
    <w:qFormat/>
    <w:rsid w:val="00100225"/>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00225"/>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semiHidden/>
    <w:rsid w:val="00100225"/>
    <w:rPr>
      <w:rFonts w:asciiTheme="majorHAnsi" w:eastAsiaTheme="majorEastAsia" w:hAnsiTheme="majorHAnsi" w:cstheme="majorBidi"/>
      <w:color w:val="2F5496" w:themeColor="accent1" w:themeShade="BF"/>
      <w:sz w:val="26"/>
      <w:szCs w:val="26"/>
    </w:rPr>
  </w:style>
  <w:style w:type="paragraph" w:styleId="NormalWeb">
    <w:name w:val="Normal (Web)"/>
    <w:basedOn w:val="Normal"/>
    <w:uiPriority w:val="99"/>
    <w:unhideWhenUsed/>
    <w:rsid w:val="00100225"/>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10022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1843896">
      <w:bodyDiv w:val="1"/>
      <w:marLeft w:val="0"/>
      <w:marRight w:val="0"/>
      <w:marTop w:val="0"/>
      <w:marBottom w:val="0"/>
      <w:divBdr>
        <w:top w:val="none" w:sz="0" w:space="0" w:color="auto"/>
        <w:left w:val="none" w:sz="0" w:space="0" w:color="auto"/>
        <w:bottom w:val="none" w:sz="0" w:space="0" w:color="auto"/>
        <w:right w:val="none" w:sz="0" w:space="0" w:color="auto"/>
      </w:divBdr>
    </w:div>
    <w:div w:id="995689844">
      <w:bodyDiv w:val="1"/>
      <w:marLeft w:val="0"/>
      <w:marRight w:val="0"/>
      <w:marTop w:val="0"/>
      <w:marBottom w:val="0"/>
      <w:divBdr>
        <w:top w:val="none" w:sz="0" w:space="0" w:color="auto"/>
        <w:left w:val="none" w:sz="0" w:space="0" w:color="auto"/>
        <w:bottom w:val="none" w:sz="0" w:space="0" w:color="auto"/>
        <w:right w:val="none" w:sz="0" w:space="0" w:color="auto"/>
      </w:divBdr>
    </w:div>
    <w:div w:id="1761176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fda.gov/safety/recalls-market-withdrawals-safety-alerts/sweet-lorens-inc-issues-voluntary-allergy-alert-undeclared-gluten-product" TargetMode="External"/><Relationship Id="rId12" Type="http://schemas.openxmlformats.org/officeDocument/2006/relationships/customXml" Target="../customXml/item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customXml" Target="../customXml/item2.xml"/><Relationship Id="rId5" Type="http://schemas.openxmlformats.org/officeDocument/2006/relationships/image" Target="media/image1.png"/><Relationship Id="rId10" Type="http://schemas.openxmlformats.org/officeDocument/2006/relationships/customXml" Target="../customXml/item1.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8E53DC68727E640B32ADE3C3A58E88F" ma:contentTypeVersion="18" ma:contentTypeDescription="Create a new document." ma:contentTypeScope="" ma:versionID="59bad3ab690b6ccfa3162aa42d9f9f2b">
  <xsd:schema xmlns:xsd="http://www.w3.org/2001/XMLSchema" xmlns:xs="http://www.w3.org/2001/XMLSchema" xmlns:p="http://schemas.microsoft.com/office/2006/metadata/properties" xmlns:ns2="81fb6d50-b5ba-4862-a299-ae81da886ee0" xmlns:ns3="d707fdb7-2f48-4616-a139-bc0b37381774" targetNamespace="http://schemas.microsoft.com/office/2006/metadata/properties" ma:root="true" ma:fieldsID="6393652958a15225aa2cd114508f97a6" ns2:_="" ns3:_="">
    <xsd:import namespace="81fb6d50-b5ba-4862-a299-ae81da886ee0"/>
    <xsd:import namespace="d707fdb7-2f48-4616-a139-bc0b373817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fb6d50-b5ba-4862-a299-ae81da886e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1221d385-e0db-4b5f-a8c3-a87ef19e8146"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707fdb7-2f48-4616-a139-bc0b37381774"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35fdff25-e779-4b73-9186-23f24a41f104}" ma:internalName="TaxCatchAll" ma:showField="CatchAllData" ma:web="d707fdb7-2f48-4616-a139-bc0b373817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707fdb7-2f48-4616-a139-bc0b37381774" xsi:nil="true"/>
    <lcf76f155ced4ddcb4097134ff3c332f xmlns="81fb6d50-b5ba-4862-a299-ae81da886ee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B0D9F02-9ECD-486F-A7DB-C0998F9ACD2A}"/>
</file>

<file path=customXml/itemProps2.xml><?xml version="1.0" encoding="utf-8"?>
<ds:datastoreItem xmlns:ds="http://schemas.openxmlformats.org/officeDocument/2006/customXml" ds:itemID="{0800803B-4150-4065-8F62-561A02D9F937}"/>
</file>

<file path=customXml/itemProps3.xml><?xml version="1.0" encoding="utf-8"?>
<ds:datastoreItem xmlns:ds="http://schemas.openxmlformats.org/officeDocument/2006/customXml" ds:itemID="{E68DE37F-EB87-4233-9454-7B8CDC24509E}"/>
</file>

<file path=docProps/app.xml><?xml version="1.0" encoding="utf-8"?>
<Properties xmlns="http://schemas.openxmlformats.org/officeDocument/2006/extended-properties" xmlns:vt="http://schemas.openxmlformats.org/officeDocument/2006/docPropsVTypes">
  <Template>Normal</Template>
  <TotalTime>3</TotalTime>
  <Pages>1</Pages>
  <Words>232</Words>
  <Characters>1328</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Kerry O'Connor</dc:creator>
  <cp:keywords/>
  <dc:description/>
  <cp:lastModifiedBy>Kerry O'Connor</cp:lastModifiedBy>
  <cp:revision>1</cp:revision>
  <dcterms:created xsi:type="dcterms:W3CDTF">2022-07-19T21:18:00Z</dcterms:created>
  <dcterms:modified xsi:type="dcterms:W3CDTF">2022-07-19T21:21:00Z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0x01010098E53DC68727E640B32ADE3C3A58E88F</vt:lpwstr>
  </property>
</Properties>
</file>